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6C" w:rsidRPr="00590E49" w:rsidRDefault="00ED529E" w:rsidP="003B7EA8">
      <w:pPr>
        <w:ind w:left="851" w:right="567" w:firstLine="565"/>
        <w:jc w:val="both"/>
        <w:rPr>
          <w:rFonts w:ascii="Trebuchet MS" w:hAnsi="Trebuchet MS" w:cs="Tahoma"/>
          <w:b/>
          <w:sz w:val="4"/>
          <w:szCs w:val="4"/>
        </w:rPr>
      </w:pPr>
      <w:r w:rsidRPr="00590E49">
        <w:rPr>
          <w:rFonts w:ascii="Trebuchet MS" w:hAnsi="Trebuchet MS" w:cs="Tahoma"/>
          <w:b/>
          <w:sz w:val="4"/>
          <w:szCs w:val="4"/>
        </w:rPr>
        <w:tab/>
      </w:r>
      <w:r w:rsidRPr="00590E49">
        <w:rPr>
          <w:rFonts w:ascii="Trebuchet MS" w:hAnsi="Trebuchet MS" w:cs="Tahoma"/>
          <w:b/>
          <w:sz w:val="4"/>
          <w:szCs w:val="4"/>
        </w:rPr>
        <w:tab/>
      </w:r>
    </w:p>
    <w:p w:rsidR="0002170F" w:rsidRDefault="0002170F" w:rsidP="00483063">
      <w:pPr>
        <w:ind w:left="851" w:right="708"/>
        <w:jc w:val="both"/>
        <w:rPr>
          <w:rFonts w:ascii="Trebuchet MS" w:hAnsi="Trebuchet MS" w:cs="Tahoma"/>
          <w:sz w:val="22"/>
          <w:szCs w:val="22"/>
        </w:rPr>
      </w:pPr>
    </w:p>
    <w:p w:rsidR="002613DD" w:rsidRPr="00FC2E14" w:rsidRDefault="00FC2E14" w:rsidP="00EA354E">
      <w:pPr>
        <w:spacing w:after="240" w:line="360" w:lineRule="auto"/>
        <w:ind w:left="851" w:right="708"/>
        <w:jc w:val="both"/>
        <w:rPr>
          <w:rFonts w:ascii="Trebuchet MS" w:hAnsi="Trebuchet MS" w:cs="Tahoma"/>
          <w:b/>
          <w:sz w:val="24"/>
          <w:szCs w:val="24"/>
        </w:rPr>
      </w:pPr>
      <w:r>
        <w:rPr>
          <w:rFonts w:ascii="Trebuchet MS" w:hAnsi="Trebuchet MS" w:cs="Tahoma"/>
          <w:b/>
          <w:sz w:val="24"/>
          <w:szCs w:val="24"/>
        </w:rPr>
        <w:t xml:space="preserve">Artículo 1. </w:t>
      </w:r>
      <w:r w:rsidRPr="00FC2E14">
        <w:rPr>
          <w:rFonts w:ascii="Trebuchet MS" w:hAnsi="Trebuchet MS" w:cs="Tahoma"/>
          <w:b/>
          <w:sz w:val="24"/>
          <w:szCs w:val="24"/>
        </w:rPr>
        <w:t>Objeto de</w:t>
      </w:r>
      <w:r w:rsidR="00D94182">
        <w:rPr>
          <w:rFonts w:ascii="Trebuchet MS" w:hAnsi="Trebuchet MS" w:cs="Tahoma"/>
          <w:b/>
          <w:sz w:val="24"/>
          <w:szCs w:val="24"/>
        </w:rPr>
        <w:t xml:space="preserve"> </w:t>
      </w:r>
      <w:r w:rsidRPr="00FC2E14">
        <w:rPr>
          <w:rFonts w:ascii="Trebuchet MS" w:hAnsi="Trebuchet MS" w:cs="Tahoma"/>
          <w:b/>
          <w:sz w:val="24"/>
          <w:szCs w:val="24"/>
        </w:rPr>
        <w:t>l</w:t>
      </w:r>
      <w:r w:rsidR="00D94182">
        <w:rPr>
          <w:rFonts w:ascii="Trebuchet MS" w:hAnsi="Trebuchet MS" w:cs="Tahoma"/>
          <w:b/>
          <w:sz w:val="24"/>
          <w:szCs w:val="24"/>
        </w:rPr>
        <w:t>a normativa.</w:t>
      </w:r>
    </w:p>
    <w:p w:rsidR="008040F4" w:rsidRDefault="008040F4" w:rsidP="00EA354E">
      <w:pPr>
        <w:spacing w:after="240" w:line="360" w:lineRule="auto"/>
        <w:ind w:left="851" w:right="708"/>
        <w:jc w:val="both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La presente normativa regula la satisfacción de tasas y cuotas de la Asociación Paideia por su pertenencia o participación en proyectos y actividades en los que se participa.</w:t>
      </w:r>
    </w:p>
    <w:p w:rsidR="008040F4" w:rsidRDefault="008E3385" w:rsidP="00EA354E">
      <w:pPr>
        <w:spacing w:after="240" w:line="360" w:lineRule="auto"/>
        <w:ind w:left="851" w:right="708"/>
        <w:jc w:val="both"/>
        <w:rPr>
          <w:rFonts w:ascii="Trebuchet MS" w:hAnsi="Trebuchet MS" w:cs="Tahoma"/>
          <w:b/>
          <w:sz w:val="24"/>
          <w:szCs w:val="24"/>
        </w:rPr>
      </w:pPr>
      <w:r w:rsidRPr="008E3385">
        <w:rPr>
          <w:rFonts w:ascii="Trebuchet MS" w:hAnsi="Trebuchet MS" w:cs="Tahoma"/>
          <w:b/>
          <w:sz w:val="24"/>
          <w:szCs w:val="24"/>
        </w:rPr>
        <w:t xml:space="preserve">Artículo 2. </w:t>
      </w:r>
      <w:r w:rsidR="008040F4">
        <w:rPr>
          <w:rFonts w:ascii="Trebuchet MS" w:hAnsi="Trebuchet MS" w:cs="Tahoma"/>
          <w:b/>
          <w:sz w:val="24"/>
          <w:szCs w:val="24"/>
        </w:rPr>
        <w:t>Cuotas de asociación.</w:t>
      </w:r>
    </w:p>
    <w:p w:rsidR="008040F4" w:rsidRDefault="008040F4" w:rsidP="008E3385">
      <w:pPr>
        <w:spacing w:after="240" w:line="360" w:lineRule="auto"/>
        <w:ind w:left="851" w:right="708"/>
        <w:jc w:val="both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1. Las cuotas de asociación serán anuales y se devengarán en el mes de enero, entre los días 1 y 31 del mes. Su abono es obligatorio para todas aquellas personas que deseen ser socios y miembros de pleno derecho.</w:t>
      </w:r>
    </w:p>
    <w:p w:rsidR="008040F4" w:rsidRDefault="005E3DB4" w:rsidP="008E3385">
      <w:pPr>
        <w:spacing w:after="240" w:line="360" w:lineRule="auto"/>
        <w:ind w:left="851" w:right="708"/>
        <w:jc w:val="both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2. Se establece en 15</w:t>
      </w:r>
      <w:r w:rsidR="008040F4">
        <w:rPr>
          <w:rFonts w:ascii="Trebuchet MS" w:hAnsi="Trebuchet MS" w:cs="Tahoma"/>
          <w:sz w:val="24"/>
          <w:szCs w:val="24"/>
        </w:rPr>
        <w:t>€ la cuantía anual a abonar en las cuentas bancarias de las que dispone la asociación.</w:t>
      </w:r>
    </w:p>
    <w:p w:rsidR="008040F4" w:rsidRDefault="008040F4" w:rsidP="008E3385">
      <w:pPr>
        <w:spacing w:after="240" w:line="360" w:lineRule="auto"/>
        <w:ind w:left="851" w:right="708"/>
        <w:jc w:val="both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 xml:space="preserve">3. La falta de pago de la cuota se entenderá como el desistimiento a participar en la asociación y a ser miembro, a la vez que a la pérdida de la antigüedad para la ponderación y </w:t>
      </w:r>
      <w:proofErr w:type="spellStart"/>
      <w:r>
        <w:rPr>
          <w:rFonts w:ascii="Trebuchet MS" w:hAnsi="Trebuchet MS" w:cs="Tahoma"/>
          <w:sz w:val="24"/>
          <w:szCs w:val="24"/>
        </w:rPr>
        <w:t>baremación</w:t>
      </w:r>
      <w:proofErr w:type="spellEnd"/>
      <w:r>
        <w:rPr>
          <w:rFonts w:ascii="Trebuchet MS" w:hAnsi="Trebuchet MS" w:cs="Tahoma"/>
          <w:sz w:val="24"/>
          <w:szCs w:val="24"/>
        </w:rPr>
        <w:t xml:space="preserve"> de la participación en proyectos y actividades.</w:t>
      </w:r>
    </w:p>
    <w:p w:rsidR="008E3385" w:rsidRPr="008E3385" w:rsidRDefault="008E3385" w:rsidP="008E3385">
      <w:pPr>
        <w:spacing w:after="240" w:line="360" w:lineRule="auto"/>
        <w:ind w:left="851" w:right="708"/>
        <w:jc w:val="both"/>
        <w:rPr>
          <w:rFonts w:ascii="Trebuchet MS" w:hAnsi="Trebuchet MS" w:cs="Tahoma"/>
          <w:b/>
          <w:sz w:val="24"/>
          <w:szCs w:val="24"/>
        </w:rPr>
      </w:pPr>
      <w:r w:rsidRPr="008E3385">
        <w:rPr>
          <w:rFonts w:ascii="Trebuchet MS" w:hAnsi="Trebuchet MS" w:cs="Tahoma"/>
          <w:b/>
          <w:sz w:val="24"/>
          <w:szCs w:val="24"/>
        </w:rPr>
        <w:t xml:space="preserve">Artículo 3. </w:t>
      </w:r>
      <w:r w:rsidR="008040F4">
        <w:rPr>
          <w:rFonts w:ascii="Trebuchet MS" w:hAnsi="Trebuchet MS" w:cs="Tahoma"/>
          <w:b/>
          <w:sz w:val="24"/>
          <w:szCs w:val="24"/>
        </w:rPr>
        <w:t>Tasa de participación en proyectos</w:t>
      </w:r>
      <w:r w:rsidRPr="008E3385">
        <w:rPr>
          <w:rFonts w:ascii="Trebuchet MS" w:hAnsi="Trebuchet MS" w:cs="Tahoma"/>
          <w:b/>
          <w:sz w:val="24"/>
          <w:szCs w:val="24"/>
        </w:rPr>
        <w:t>.</w:t>
      </w:r>
    </w:p>
    <w:p w:rsidR="008040F4" w:rsidRDefault="008040F4" w:rsidP="008040F4">
      <w:pPr>
        <w:spacing w:after="240" w:line="360" w:lineRule="auto"/>
        <w:ind w:left="851" w:right="708"/>
        <w:jc w:val="both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1. La tasa de participación en proyectos se abonará cada vez que un miembro de Asociación Paideia participe en una actividad, acción o proyecto, y vaya representando a la asociación.</w:t>
      </w:r>
    </w:p>
    <w:p w:rsidR="00741F03" w:rsidRDefault="00741F03" w:rsidP="008040F4">
      <w:pPr>
        <w:spacing w:after="240" w:line="360" w:lineRule="auto"/>
        <w:ind w:left="851" w:right="708"/>
        <w:jc w:val="both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2. Se establecen las siguientes tasas: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559"/>
        <w:gridCol w:w="3544"/>
      </w:tblGrid>
      <w:tr w:rsidR="00C30D50" w:rsidRPr="00C30D50" w:rsidTr="00C30D50">
        <w:tc>
          <w:tcPr>
            <w:tcW w:w="4219" w:type="dxa"/>
            <w:vAlign w:val="center"/>
          </w:tcPr>
          <w:p w:rsidR="00741F03" w:rsidRPr="00C30D50" w:rsidRDefault="00741F03" w:rsidP="00C30D50">
            <w:pPr>
              <w:spacing w:line="360" w:lineRule="auto"/>
              <w:ind w:right="708"/>
              <w:jc w:val="center"/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741F03" w:rsidRPr="00C30D50" w:rsidRDefault="00741F03" w:rsidP="00C30D50">
            <w:pPr>
              <w:spacing w:line="360" w:lineRule="auto"/>
              <w:ind w:right="56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C30D50">
              <w:rPr>
                <w:rFonts w:ascii="Trebuchet MS" w:hAnsi="Trebuchet MS" w:cs="Tahoma"/>
                <w:sz w:val="24"/>
                <w:szCs w:val="24"/>
              </w:rPr>
              <w:t>Socios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:rsidR="00741F03" w:rsidRPr="00C30D50" w:rsidRDefault="00741F03" w:rsidP="00C30D50">
            <w:pPr>
              <w:spacing w:line="360" w:lineRule="auto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C30D50">
              <w:rPr>
                <w:rFonts w:ascii="Trebuchet MS" w:hAnsi="Trebuchet MS" w:cs="Tahoma"/>
                <w:sz w:val="24"/>
                <w:szCs w:val="24"/>
              </w:rPr>
              <w:t>No socios</w:t>
            </w:r>
          </w:p>
        </w:tc>
      </w:tr>
      <w:tr w:rsidR="00C30D50" w:rsidRPr="00C30D50" w:rsidTr="00C30D50">
        <w:tc>
          <w:tcPr>
            <w:tcW w:w="4219" w:type="dxa"/>
            <w:shd w:val="clear" w:color="auto" w:fill="D6E3BC" w:themeFill="accent3" w:themeFillTint="66"/>
            <w:vAlign w:val="center"/>
          </w:tcPr>
          <w:p w:rsidR="00741F03" w:rsidRPr="00C30D50" w:rsidRDefault="00741F03" w:rsidP="00C30D50">
            <w:pPr>
              <w:spacing w:line="360" w:lineRule="auto"/>
              <w:ind w:right="708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C30D50">
              <w:rPr>
                <w:rFonts w:ascii="Trebuchet MS" w:hAnsi="Trebuchet MS" w:cs="Tahoma"/>
                <w:sz w:val="24"/>
                <w:szCs w:val="24"/>
              </w:rPr>
              <w:t>Proyectos de 2-3 días</w:t>
            </w:r>
          </w:p>
        </w:tc>
        <w:tc>
          <w:tcPr>
            <w:tcW w:w="1559" w:type="dxa"/>
            <w:vAlign w:val="center"/>
          </w:tcPr>
          <w:p w:rsidR="00741F03" w:rsidRPr="00C30D50" w:rsidRDefault="00741F03" w:rsidP="00C30D50">
            <w:pPr>
              <w:tabs>
                <w:tab w:val="left" w:pos="1366"/>
              </w:tabs>
              <w:spacing w:line="360" w:lineRule="auto"/>
              <w:ind w:right="56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C30D50">
              <w:rPr>
                <w:rFonts w:ascii="Trebuchet MS" w:hAnsi="Trebuchet MS" w:cs="Tahoma"/>
                <w:sz w:val="24"/>
                <w:szCs w:val="24"/>
              </w:rPr>
              <w:t>5€</w:t>
            </w:r>
          </w:p>
        </w:tc>
        <w:tc>
          <w:tcPr>
            <w:tcW w:w="3544" w:type="dxa"/>
            <w:vAlign w:val="center"/>
          </w:tcPr>
          <w:p w:rsidR="00741F03" w:rsidRPr="00C30D50" w:rsidRDefault="00741F03" w:rsidP="00C30D50">
            <w:pPr>
              <w:spacing w:line="360" w:lineRule="auto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C30D50">
              <w:rPr>
                <w:rFonts w:ascii="Trebuchet MS" w:hAnsi="Trebuchet MS" w:cs="Tahoma"/>
                <w:sz w:val="24"/>
                <w:szCs w:val="24"/>
              </w:rPr>
              <w:t>10€</w:t>
            </w:r>
          </w:p>
        </w:tc>
      </w:tr>
      <w:tr w:rsidR="00C30D50" w:rsidRPr="00C30D50" w:rsidTr="00C30D50">
        <w:tc>
          <w:tcPr>
            <w:tcW w:w="4219" w:type="dxa"/>
            <w:shd w:val="clear" w:color="auto" w:fill="D6E3BC" w:themeFill="accent3" w:themeFillTint="66"/>
            <w:vAlign w:val="center"/>
          </w:tcPr>
          <w:p w:rsidR="00741F03" w:rsidRPr="00C30D50" w:rsidRDefault="00741F03" w:rsidP="00C30D50">
            <w:pPr>
              <w:spacing w:line="276" w:lineRule="auto"/>
              <w:ind w:right="708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C30D50">
              <w:rPr>
                <w:rFonts w:ascii="Trebuchet MS" w:hAnsi="Trebuchet MS" w:cs="Tahoma"/>
                <w:sz w:val="24"/>
                <w:szCs w:val="24"/>
              </w:rPr>
              <w:t>Proyectos de más de 2-3 días</w:t>
            </w:r>
          </w:p>
        </w:tc>
        <w:tc>
          <w:tcPr>
            <w:tcW w:w="1559" w:type="dxa"/>
            <w:vAlign w:val="center"/>
          </w:tcPr>
          <w:p w:rsidR="00741F03" w:rsidRPr="00C30D50" w:rsidRDefault="00741F03" w:rsidP="00C30D50">
            <w:pPr>
              <w:tabs>
                <w:tab w:val="left" w:pos="1366"/>
              </w:tabs>
              <w:spacing w:line="276" w:lineRule="auto"/>
              <w:ind w:right="56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C30D50">
              <w:rPr>
                <w:rFonts w:ascii="Trebuchet MS" w:hAnsi="Trebuchet MS" w:cs="Tahoma"/>
                <w:sz w:val="24"/>
                <w:szCs w:val="24"/>
              </w:rPr>
              <w:t>10€</w:t>
            </w:r>
          </w:p>
        </w:tc>
        <w:tc>
          <w:tcPr>
            <w:tcW w:w="3544" w:type="dxa"/>
            <w:vAlign w:val="center"/>
          </w:tcPr>
          <w:p w:rsidR="00741F03" w:rsidRPr="00C30D50" w:rsidRDefault="00741F03" w:rsidP="00C30D50">
            <w:pPr>
              <w:spacing w:line="276" w:lineRule="auto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C30D50">
              <w:rPr>
                <w:rFonts w:ascii="Trebuchet MS" w:hAnsi="Trebuchet MS" w:cs="Tahoma"/>
                <w:sz w:val="24"/>
                <w:szCs w:val="24"/>
              </w:rPr>
              <w:t>20€ (quedan dados de alta en la asociación)</w:t>
            </w:r>
          </w:p>
        </w:tc>
      </w:tr>
    </w:tbl>
    <w:p w:rsidR="00741F03" w:rsidRDefault="00741F03" w:rsidP="008040F4">
      <w:pPr>
        <w:spacing w:line="360" w:lineRule="auto"/>
        <w:ind w:left="851" w:right="708"/>
        <w:jc w:val="both"/>
        <w:rPr>
          <w:rFonts w:ascii="Trebuchet MS" w:hAnsi="Trebuchet MS" w:cs="Tahoma"/>
          <w:sz w:val="24"/>
          <w:szCs w:val="24"/>
        </w:rPr>
      </w:pPr>
    </w:p>
    <w:p w:rsidR="005E3DB4" w:rsidRPr="005E3DB4" w:rsidRDefault="005E3DB4" w:rsidP="005E3DB4">
      <w:pPr>
        <w:spacing w:line="360" w:lineRule="auto"/>
        <w:ind w:left="851" w:right="708"/>
        <w:jc w:val="both"/>
        <w:rPr>
          <w:rFonts w:ascii="Trebuchet MS" w:hAnsi="Trebuchet MS" w:cs="Tahoma"/>
          <w:sz w:val="24"/>
          <w:szCs w:val="24"/>
        </w:rPr>
      </w:pPr>
      <w:r w:rsidRPr="005E3DB4">
        <w:rPr>
          <w:rFonts w:ascii="Trebuchet MS" w:hAnsi="Trebuchet MS" w:cs="Tahoma"/>
          <w:sz w:val="24"/>
          <w:szCs w:val="24"/>
        </w:rPr>
        <w:t>3. La tasa de participación en proyectos se abonará en cada acción formativa.</w:t>
      </w:r>
    </w:p>
    <w:p w:rsidR="005E3DB4" w:rsidRPr="005E3DB4" w:rsidRDefault="005E3DB4" w:rsidP="005E3DB4">
      <w:pPr>
        <w:spacing w:line="360" w:lineRule="auto"/>
        <w:ind w:left="851" w:right="708"/>
        <w:jc w:val="both"/>
        <w:rPr>
          <w:rFonts w:ascii="Trebuchet MS" w:hAnsi="Trebuchet MS" w:cs="Tahoma"/>
          <w:sz w:val="24"/>
          <w:szCs w:val="24"/>
        </w:rPr>
      </w:pPr>
      <w:r w:rsidRPr="005E3DB4">
        <w:rPr>
          <w:rFonts w:ascii="Trebuchet MS" w:hAnsi="Trebuchet MS" w:cs="Tahoma"/>
          <w:sz w:val="24"/>
          <w:szCs w:val="24"/>
        </w:rPr>
        <w:t>4. En aquellas acciones formativas en las que no se incluya el transporte, los miembros de la asociación estarán exentos del pago de las cuotas.</w:t>
      </w:r>
    </w:p>
    <w:p w:rsidR="005E3DB4" w:rsidRDefault="005E3DB4" w:rsidP="005E3DB4">
      <w:pPr>
        <w:spacing w:line="360" w:lineRule="auto"/>
        <w:ind w:left="851" w:right="708"/>
        <w:jc w:val="both"/>
        <w:rPr>
          <w:rFonts w:ascii="Trebuchet MS" w:hAnsi="Trebuchet MS" w:cs="Tahoma"/>
          <w:sz w:val="24"/>
          <w:szCs w:val="24"/>
        </w:rPr>
      </w:pPr>
      <w:r w:rsidRPr="005E3DB4">
        <w:rPr>
          <w:rFonts w:ascii="Trebuchet MS" w:hAnsi="Trebuchet MS" w:cs="Tahoma"/>
          <w:sz w:val="24"/>
          <w:szCs w:val="24"/>
        </w:rPr>
        <w:t>5. La falta de pago de la tasa se entenderá como el desistimiento a participar en la actividad, acción o proyecto.”</w:t>
      </w:r>
    </w:p>
    <w:sectPr w:rsidR="005E3DB4" w:rsidSect="007B5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EAB" w:rsidRDefault="002A7EAB">
      <w:r>
        <w:separator/>
      </w:r>
    </w:p>
  </w:endnote>
  <w:endnote w:type="continuationSeparator" w:id="0">
    <w:p w:rsidR="002A7EAB" w:rsidRDefault="002A7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terstate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Interstate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82" w:rsidRDefault="00D9418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94A" w:rsidRPr="002201A2" w:rsidRDefault="002526EF">
    <w:pPr>
      <w:pStyle w:val="Piedepgina"/>
    </w:pPr>
    <w:r w:rsidRPr="002526EF">
      <w:rPr>
        <w:emboss/>
        <w:noProof/>
        <w:color w:val="FF0000"/>
      </w:rPr>
      <w:pict>
        <v:line id="_x0000_s1029" style="position:absolute;z-index:1;mso-position-vertical-relative:line" from="0,5.65pt" to="538.6pt,5.65pt" strokecolor="#76923c" strokeweight="5pt">
          <w10:wrap type="square"/>
        </v:line>
      </w:pict>
    </w:r>
  </w:p>
  <w:p w:rsidR="007B294A" w:rsidRPr="00392C51" w:rsidRDefault="007B294A">
    <w:pPr>
      <w:pStyle w:val="Piedepgina"/>
      <w:rPr>
        <w:rFonts w:ascii="Interstate-Regular" w:hAnsi="Interstate-Regular"/>
        <w:b/>
        <w:emboss/>
        <w:color w:val="FF0000"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82" w:rsidRDefault="00D9418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EAB" w:rsidRDefault="002A7EAB">
      <w:r>
        <w:separator/>
      </w:r>
    </w:p>
  </w:footnote>
  <w:footnote w:type="continuationSeparator" w:id="0">
    <w:p w:rsidR="002A7EAB" w:rsidRDefault="002A7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82" w:rsidRDefault="00D9418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94A" w:rsidRDefault="002526EF" w:rsidP="002C0C24">
    <w:pPr>
      <w:pStyle w:val="Encabezado"/>
      <w:jc w:val="right"/>
      <w:rPr>
        <w:sz w:val="16"/>
        <w:lang w:val="es-ES_tradnl"/>
      </w:rPr>
    </w:pPr>
    <w:r w:rsidRPr="002526E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91" type="#_x0000_t75" style="position:absolute;left:0;text-align:left;margin-left:482.25pt;margin-top:-15.35pt;width:65.25pt;height:67.85pt;z-index:4">
          <v:imagedata r:id="rId1" o:title="Sello Paideia definitivo" chromakey="white"/>
        </v:shape>
      </w:pict>
    </w:r>
    <w:r w:rsidRPr="002526EF">
      <w:rPr>
        <w:noProof/>
      </w:rPr>
      <w:pict>
        <v:shape id="_x0000_s1089" type="#_x0000_t75" style="position:absolute;left:0;text-align:left;margin-left:.9pt;margin-top:-15.35pt;width:65.25pt;height:67.85pt;z-index:3">
          <v:imagedata r:id="rId1" o:title="Sello Paideia definitivo" chromakey="white"/>
        </v:shape>
      </w:pict>
    </w:r>
    <w:r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7" type="#_x0000_t202" style="position:absolute;left:0;text-align:left;margin-left:0;margin-top:-12.75pt;width:549pt;height:60pt;z-index:2" fillcolor="#d6e3bc" strokecolor="#9bbb59" strokeweight="2.5pt">
          <v:shadow color="#868686"/>
          <v:textbox>
            <w:txbxContent>
              <w:p w:rsidR="00EA354E" w:rsidRDefault="00D94182" w:rsidP="00FC2E14">
                <w:pPr>
                  <w:jc w:val="center"/>
                  <w:rPr>
                    <w:rFonts w:ascii="Trebuchet MS" w:hAnsi="Trebuchet MS"/>
                    <w:b/>
                    <w:color w:val="262F13"/>
                    <w:sz w:val="40"/>
                    <w:szCs w:val="40"/>
                  </w:rPr>
                </w:pPr>
                <w:r>
                  <w:rPr>
                    <w:rFonts w:ascii="Trebuchet MS" w:hAnsi="Trebuchet MS"/>
                    <w:b/>
                    <w:color w:val="262F13"/>
                    <w:sz w:val="40"/>
                    <w:szCs w:val="40"/>
                  </w:rPr>
                  <w:t>Normativa de tasas y cuotas de socios de la</w:t>
                </w:r>
              </w:p>
              <w:p w:rsidR="00D94182" w:rsidRPr="00D94182" w:rsidRDefault="00D94182" w:rsidP="00FC2E14">
                <w:pPr>
                  <w:jc w:val="center"/>
                  <w:rPr>
                    <w:rFonts w:ascii="Trebuchet MS" w:hAnsi="Trebuchet MS"/>
                    <w:b/>
                    <w:color w:val="262F13"/>
                    <w:sz w:val="40"/>
                    <w:szCs w:val="40"/>
                  </w:rPr>
                </w:pPr>
                <w:r>
                  <w:rPr>
                    <w:rFonts w:ascii="Trebuchet MS" w:hAnsi="Trebuchet MS"/>
                    <w:b/>
                    <w:color w:val="262F13"/>
                    <w:sz w:val="40"/>
                    <w:szCs w:val="40"/>
                  </w:rPr>
                  <w:t>Asociación Paideia</w:t>
                </w:r>
              </w:p>
            </w:txbxContent>
          </v:textbox>
          <w10:wrap type="square"/>
        </v:shape>
      </w:pict>
    </w:r>
  </w:p>
  <w:p w:rsidR="007B294A" w:rsidRDefault="007B294A">
    <w:pPr>
      <w:pStyle w:val="Encabezado"/>
      <w:rPr>
        <w:sz w:val="16"/>
        <w:lang w:val="es-ES_tradnl"/>
      </w:rPr>
    </w:pPr>
  </w:p>
  <w:p w:rsidR="007B294A" w:rsidRDefault="00483063" w:rsidP="00655783">
    <w:pPr>
      <w:pStyle w:val="Encabezado"/>
      <w:tabs>
        <w:tab w:val="clear" w:pos="4252"/>
        <w:tab w:val="clear" w:pos="8504"/>
        <w:tab w:val="right" w:pos="-1276"/>
        <w:tab w:val="left" w:pos="-709"/>
      </w:tabs>
      <w:ind w:left="3402"/>
      <w:rPr>
        <w:rFonts w:ascii="Interstate-Light" w:hAnsi="Interstate-Light"/>
        <w:sz w:val="16"/>
        <w:szCs w:val="16"/>
        <w:lang w:val="es-ES_tradnl"/>
      </w:rPr>
    </w:pPr>
    <w:r>
      <w:rPr>
        <w:rFonts w:ascii="Trebuchet MS" w:hAnsi="Trebuchet MS" w:cs="Tahoma"/>
        <w:b/>
        <w:sz w:val="22"/>
        <w:lang w:val="es-ES_tradnl"/>
      </w:rPr>
      <w:t xml:space="preserve">   </w:t>
    </w:r>
  </w:p>
  <w:p w:rsidR="007B294A" w:rsidRPr="002201A2" w:rsidRDefault="007B294A">
    <w:pPr>
      <w:pStyle w:val="Encabezado"/>
      <w:ind w:left="3402"/>
      <w:rPr>
        <w:rFonts w:ascii="Interstate-Light" w:hAnsi="Interstate-Light"/>
        <w:sz w:val="16"/>
        <w:szCs w:val="16"/>
        <w:lang w:val="es-ES_tradn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82" w:rsidRDefault="00D9418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ECC"/>
    <w:multiLevelType w:val="singleLevel"/>
    <w:tmpl w:val="322299E2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">
    <w:nsid w:val="0DF35EE1"/>
    <w:multiLevelType w:val="hybridMultilevel"/>
    <w:tmpl w:val="74401DCC"/>
    <w:lvl w:ilvl="0" w:tplc="A09610B6">
      <w:start w:val="5"/>
      <w:numFmt w:val="bullet"/>
      <w:lvlText w:val="-"/>
      <w:lvlJc w:val="left"/>
      <w:pPr>
        <w:tabs>
          <w:tab w:val="num" w:pos="2151"/>
        </w:tabs>
        <w:ind w:left="2151" w:hanging="735"/>
      </w:pPr>
      <w:rPr>
        <w:rFonts w:ascii="Trebuchet MS" w:eastAsia="Times New Roman" w:hAnsi="Trebuchet MS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B052E"/>
    <w:multiLevelType w:val="hybridMultilevel"/>
    <w:tmpl w:val="39D63E2C"/>
    <w:lvl w:ilvl="0" w:tplc="B82E593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CD1918"/>
    <w:multiLevelType w:val="multilevel"/>
    <w:tmpl w:val="CCC40C7E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18330EA4"/>
    <w:multiLevelType w:val="hybridMultilevel"/>
    <w:tmpl w:val="936AC416"/>
    <w:lvl w:ilvl="0" w:tplc="A09610B6">
      <w:start w:val="5"/>
      <w:numFmt w:val="bullet"/>
      <w:lvlText w:val="-"/>
      <w:lvlJc w:val="left"/>
      <w:pPr>
        <w:tabs>
          <w:tab w:val="num" w:pos="2151"/>
        </w:tabs>
        <w:ind w:left="2151" w:hanging="735"/>
      </w:pPr>
      <w:rPr>
        <w:rFonts w:ascii="Trebuchet MS" w:eastAsia="Times New Roman" w:hAnsi="Trebuchet MS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1B7F127E"/>
    <w:multiLevelType w:val="singleLevel"/>
    <w:tmpl w:val="9E407DFA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6">
    <w:nsid w:val="276B5D55"/>
    <w:multiLevelType w:val="hybridMultilevel"/>
    <w:tmpl w:val="9A38DD40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9F148BB"/>
    <w:multiLevelType w:val="singleLevel"/>
    <w:tmpl w:val="9E407DFA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8">
    <w:nsid w:val="3CF256BA"/>
    <w:multiLevelType w:val="multilevel"/>
    <w:tmpl w:val="74401DCC"/>
    <w:lvl w:ilvl="0">
      <w:start w:val="5"/>
      <w:numFmt w:val="bullet"/>
      <w:lvlText w:val="-"/>
      <w:lvlJc w:val="left"/>
      <w:pPr>
        <w:tabs>
          <w:tab w:val="num" w:pos="2151"/>
        </w:tabs>
        <w:ind w:left="2151" w:hanging="735"/>
      </w:pPr>
      <w:rPr>
        <w:rFonts w:ascii="Trebuchet MS" w:eastAsia="Times New Roman" w:hAnsi="Trebuchet MS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843EB5"/>
    <w:multiLevelType w:val="hybridMultilevel"/>
    <w:tmpl w:val="5DA4F44A"/>
    <w:lvl w:ilvl="0" w:tplc="CC184B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">
    <w:nsid w:val="47F70FAC"/>
    <w:multiLevelType w:val="singleLevel"/>
    <w:tmpl w:val="63B0F0C4"/>
    <w:lvl w:ilvl="0">
      <w:start w:val="1"/>
      <w:numFmt w:val="decimal"/>
      <w:lvlText w:val="%1º.)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11">
    <w:nsid w:val="4992348D"/>
    <w:multiLevelType w:val="hybridMultilevel"/>
    <w:tmpl w:val="BC128926"/>
    <w:lvl w:ilvl="0" w:tplc="F65A9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F73736"/>
    <w:multiLevelType w:val="singleLevel"/>
    <w:tmpl w:val="63B0F0C4"/>
    <w:lvl w:ilvl="0">
      <w:start w:val="1"/>
      <w:numFmt w:val="decimal"/>
      <w:lvlText w:val="%1º.)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13">
    <w:nsid w:val="4D3062E4"/>
    <w:multiLevelType w:val="singleLevel"/>
    <w:tmpl w:val="63B0F0C4"/>
    <w:lvl w:ilvl="0">
      <w:start w:val="1"/>
      <w:numFmt w:val="decimal"/>
      <w:lvlText w:val="%1º.)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14">
    <w:nsid w:val="4EBA7230"/>
    <w:multiLevelType w:val="hybridMultilevel"/>
    <w:tmpl w:val="E452CCBE"/>
    <w:lvl w:ilvl="0" w:tplc="50AAE164">
      <w:start w:val="1"/>
      <w:numFmt w:val="decimal"/>
      <w:lvlText w:val="%1º.)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 w:tplc="7F7070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10C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45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ED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63B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4C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88C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76B2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7448D3"/>
    <w:multiLevelType w:val="hybridMultilevel"/>
    <w:tmpl w:val="EA8A5794"/>
    <w:lvl w:ilvl="0" w:tplc="9D1243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3698E79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ahoma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D97FA9"/>
    <w:multiLevelType w:val="singleLevel"/>
    <w:tmpl w:val="63B0F0C4"/>
    <w:lvl w:ilvl="0">
      <w:start w:val="1"/>
      <w:numFmt w:val="decimal"/>
      <w:lvlText w:val="%1º.)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17">
    <w:nsid w:val="66761C0E"/>
    <w:multiLevelType w:val="singleLevel"/>
    <w:tmpl w:val="322299E2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8">
    <w:nsid w:val="6731046D"/>
    <w:multiLevelType w:val="hybridMultilevel"/>
    <w:tmpl w:val="D890BED6"/>
    <w:lvl w:ilvl="0" w:tplc="F932B3BE">
      <w:start w:val="1"/>
      <w:numFmt w:val="decimal"/>
      <w:lvlText w:val="%1)"/>
      <w:lvlJc w:val="righ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69A5359A"/>
    <w:multiLevelType w:val="singleLevel"/>
    <w:tmpl w:val="9E407DFA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0">
    <w:nsid w:val="6A370F6A"/>
    <w:multiLevelType w:val="singleLevel"/>
    <w:tmpl w:val="322299E2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1">
    <w:nsid w:val="6F097C9E"/>
    <w:multiLevelType w:val="hybridMultilevel"/>
    <w:tmpl w:val="0D0AB244"/>
    <w:lvl w:ilvl="0" w:tplc="FFFFFFFF">
      <w:start w:val="1"/>
      <w:numFmt w:val="decimal"/>
      <w:lvlText w:val="%1º.)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1F35EC"/>
    <w:multiLevelType w:val="singleLevel"/>
    <w:tmpl w:val="322299E2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3">
    <w:nsid w:val="799B78EC"/>
    <w:multiLevelType w:val="hybridMultilevel"/>
    <w:tmpl w:val="219CCF46"/>
    <w:lvl w:ilvl="0" w:tplc="DC1E263C">
      <w:numFmt w:val="bullet"/>
      <w:lvlText w:val="-"/>
      <w:lvlJc w:val="left"/>
      <w:pPr>
        <w:tabs>
          <w:tab w:val="num" w:pos="2334"/>
        </w:tabs>
        <w:ind w:left="2334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54"/>
        </w:tabs>
        <w:ind w:left="30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74"/>
        </w:tabs>
        <w:ind w:left="37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14"/>
        </w:tabs>
        <w:ind w:left="52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54"/>
        </w:tabs>
        <w:ind w:left="66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74"/>
        </w:tabs>
        <w:ind w:left="73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</w:rPr>
    </w:lvl>
  </w:abstractNum>
  <w:abstractNum w:abstractNumId="24">
    <w:nsid w:val="7D212051"/>
    <w:multiLevelType w:val="singleLevel"/>
    <w:tmpl w:val="069CF56A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0"/>
  </w:num>
  <w:num w:numId="5">
    <w:abstractNumId w:val="17"/>
  </w:num>
  <w:num w:numId="6">
    <w:abstractNumId w:val="22"/>
  </w:num>
  <w:num w:numId="7">
    <w:abstractNumId w:val="20"/>
  </w:num>
  <w:num w:numId="8">
    <w:abstractNumId w:val="24"/>
  </w:num>
  <w:num w:numId="9">
    <w:abstractNumId w:val="13"/>
  </w:num>
  <w:num w:numId="10">
    <w:abstractNumId w:val="12"/>
  </w:num>
  <w:num w:numId="11">
    <w:abstractNumId w:val="16"/>
  </w:num>
  <w:num w:numId="12">
    <w:abstractNumId w:val="10"/>
  </w:num>
  <w:num w:numId="13">
    <w:abstractNumId w:val="14"/>
  </w:num>
  <w:num w:numId="14">
    <w:abstractNumId w:val="21"/>
  </w:num>
  <w:num w:numId="15">
    <w:abstractNumId w:val="23"/>
  </w:num>
  <w:num w:numId="16">
    <w:abstractNumId w:val="9"/>
  </w:num>
  <w:num w:numId="17">
    <w:abstractNumId w:val="4"/>
  </w:num>
  <w:num w:numId="18">
    <w:abstractNumId w:val="1"/>
  </w:num>
  <w:num w:numId="19">
    <w:abstractNumId w:val="8"/>
  </w:num>
  <w:num w:numId="20">
    <w:abstractNumId w:val="15"/>
  </w:num>
  <w:num w:numId="21">
    <w:abstractNumId w:val="18"/>
  </w:num>
  <w:num w:numId="22">
    <w:abstractNumId w:val="3"/>
  </w:num>
  <w:num w:numId="23">
    <w:abstractNumId w:val="6"/>
  </w:num>
  <w:num w:numId="24">
    <w:abstractNumId w:val="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 fill="f" fillcolor="white" stroke="f">
      <v:fill color="white" on="f"/>
      <v:stroke on="f"/>
      <o:colormru v:ext="edit" colors="#ff7c80"/>
      <o:colormenu v:ext="edit" fillcolor="none [1302]" strokecolor="none [2406]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7"/>
        <o:entry new="9" old="8"/>
        <o:entry new="10" old="8"/>
        <o:entry new="11" old="8"/>
        <o:entry new="12" old="0"/>
        <o:entry new="13" old="12"/>
        <o:entry new="14" old="13"/>
        <o:entry new="15" old="13"/>
        <o:entry new="16" old="13"/>
        <o:entry new="17" old="0"/>
      </o:regrouptable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4DD"/>
    <w:rsid w:val="000029A8"/>
    <w:rsid w:val="0002170F"/>
    <w:rsid w:val="0003124F"/>
    <w:rsid w:val="000334DD"/>
    <w:rsid w:val="0004048E"/>
    <w:rsid w:val="0004666C"/>
    <w:rsid w:val="00062E2A"/>
    <w:rsid w:val="00066B3A"/>
    <w:rsid w:val="000715EE"/>
    <w:rsid w:val="00073AD0"/>
    <w:rsid w:val="0009123A"/>
    <w:rsid w:val="000C3AD0"/>
    <w:rsid w:val="000C7348"/>
    <w:rsid w:val="000D3E35"/>
    <w:rsid w:val="000D7021"/>
    <w:rsid w:val="000E6F7B"/>
    <w:rsid w:val="000F5421"/>
    <w:rsid w:val="0010209C"/>
    <w:rsid w:val="001316BB"/>
    <w:rsid w:val="00136F0B"/>
    <w:rsid w:val="00164D0B"/>
    <w:rsid w:val="0017076C"/>
    <w:rsid w:val="001A2578"/>
    <w:rsid w:val="001A3586"/>
    <w:rsid w:val="001C4A07"/>
    <w:rsid w:val="001E53C9"/>
    <w:rsid w:val="001F354D"/>
    <w:rsid w:val="002168CF"/>
    <w:rsid w:val="002201A2"/>
    <w:rsid w:val="00236627"/>
    <w:rsid w:val="00237F09"/>
    <w:rsid w:val="00250A5D"/>
    <w:rsid w:val="002526EF"/>
    <w:rsid w:val="002613DD"/>
    <w:rsid w:val="00282474"/>
    <w:rsid w:val="002A6645"/>
    <w:rsid w:val="002A7EAB"/>
    <w:rsid w:val="002C0C24"/>
    <w:rsid w:val="002D6855"/>
    <w:rsid w:val="002E4C36"/>
    <w:rsid w:val="002F1D2F"/>
    <w:rsid w:val="00304223"/>
    <w:rsid w:val="003153EE"/>
    <w:rsid w:val="00333A93"/>
    <w:rsid w:val="0033701B"/>
    <w:rsid w:val="00374848"/>
    <w:rsid w:val="00392C51"/>
    <w:rsid w:val="003946A4"/>
    <w:rsid w:val="003A09FF"/>
    <w:rsid w:val="003A22F4"/>
    <w:rsid w:val="003B1F14"/>
    <w:rsid w:val="003B7EA8"/>
    <w:rsid w:val="003C317D"/>
    <w:rsid w:val="003C726F"/>
    <w:rsid w:val="003E0EC0"/>
    <w:rsid w:val="003E6A4D"/>
    <w:rsid w:val="00402197"/>
    <w:rsid w:val="00407E58"/>
    <w:rsid w:val="00427E86"/>
    <w:rsid w:val="00435325"/>
    <w:rsid w:val="0044078E"/>
    <w:rsid w:val="004447A2"/>
    <w:rsid w:val="00445A95"/>
    <w:rsid w:val="004532BD"/>
    <w:rsid w:val="00461CD2"/>
    <w:rsid w:val="00463DB2"/>
    <w:rsid w:val="00483063"/>
    <w:rsid w:val="00490E2C"/>
    <w:rsid w:val="00497162"/>
    <w:rsid w:val="004D1CB6"/>
    <w:rsid w:val="004E0F7F"/>
    <w:rsid w:val="004E702B"/>
    <w:rsid w:val="0051077C"/>
    <w:rsid w:val="00517B03"/>
    <w:rsid w:val="005249EC"/>
    <w:rsid w:val="005310BA"/>
    <w:rsid w:val="00542002"/>
    <w:rsid w:val="005429CE"/>
    <w:rsid w:val="00556A84"/>
    <w:rsid w:val="00557A33"/>
    <w:rsid w:val="005642F1"/>
    <w:rsid w:val="005812E5"/>
    <w:rsid w:val="00590E49"/>
    <w:rsid w:val="00591E2C"/>
    <w:rsid w:val="0059445D"/>
    <w:rsid w:val="005B5B54"/>
    <w:rsid w:val="005C6FBE"/>
    <w:rsid w:val="005E3DB4"/>
    <w:rsid w:val="00601E6B"/>
    <w:rsid w:val="00614DBC"/>
    <w:rsid w:val="00627259"/>
    <w:rsid w:val="00634810"/>
    <w:rsid w:val="00655783"/>
    <w:rsid w:val="00662C84"/>
    <w:rsid w:val="006661F6"/>
    <w:rsid w:val="006664DB"/>
    <w:rsid w:val="006A3A10"/>
    <w:rsid w:val="006A57BB"/>
    <w:rsid w:val="006D3150"/>
    <w:rsid w:val="006E7068"/>
    <w:rsid w:val="006F3FCB"/>
    <w:rsid w:val="00703921"/>
    <w:rsid w:val="007103B7"/>
    <w:rsid w:val="00716407"/>
    <w:rsid w:val="00741F03"/>
    <w:rsid w:val="00746038"/>
    <w:rsid w:val="00747FA3"/>
    <w:rsid w:val="00757DBF"/>
    <w:rsid w:val="0078022E"/>
    <w:rsid w:val="007B294A"/>
    <w:rsid w:val="007B54B9"/>
    <w:rsid w:val="007B5984"/>
    <w:rsid w:val="007B7527"/>
    <w:rsid w:val="007B7A28"/>
    <w:rsid w:val="007C13F4"/>
    <w:rsid w:val="007C46B7"/>
    <w:rsid w:val="007D72B6"/>
    <w:rsid w:val="007E169D"/>
    <w:rsid w:val="007F2353"/>
    <w:rsid w:val="008040F4"/>
    <w:rsid w:val="00810539"/>
    <w:rsid w:val="00812242"/>
    <w:rsid w:val="00827442"/>
    <w:rsid w:val="00845EB0"/>
    <w:rsid w:val="00846CAD"/>
    <w:rsid w:val="00851DD9"/>
    <w:rsid w:val="008743EF"/>
    <w:rsid w:val="00884E47"/>
    <w:rsid w:val="00893EEA"/>
    <w:rsid w:val="00894D24"/>
    <w:rsid w:val="008A12C8"/>
    <w:rsid w:val="008A12DA"/>
    <w:rsid w:val="008A4239"/>
    <w:rsid w:val="008C288A"/>
    <w:rsid w:val="008D0409"/>
    <w:rsid w:val="008D7775"/>
    <w:rsid w:val="008E3385"/>
    <w:rsid w:val="008E4788"/>
    <w:rsid w:val="008E505D"/>
    <w:rsid w:val="008E723F"/>
    <w:rsid w:val="009107D9"/>
    <w:rsid w:val="009251B5"/>
    <w:rsid w:val="009310D3"/>
    <w:rsid w:val="009523DD"/>
    <w:rsid w:val="00954E12"/>
    <w:rsid w:val="00987DDF"/>
    <w:rsid w:val="00997000"/>
    <w:rsid w:val="009A676C"/>
    <w:rsid w:val="009C43D3"/>
    <w:rsid w:val="009E2368"/>
    <w:rsid w:val="009F0591"/>
    <w:rsid w:val="009F0EA8"/>
    <w:rsid w:val="00A0090A"/>
    <w:rsid w:val="00A05F09"/>
    <w:rsid w:val="00A328DA"/>
    <w:rsid w:val="00A33632"/>
    <w:rsid w:val="00A371C9"/>
    <w:rsid w:val="00A564A0"/>
    <w:rsid w:val="00A73F34"/>
    <w:rsid w:val="00A87DB1"/>
    <w:rsid w:val="00A90650"/>
    <w:rsid w:val="00AB3D70"/>
    <w:rsid w:val="00AC1783"/>
    <w:rsid w:val="00AD740B"/>
    <w:rsid w:val="00AE35E4"/>
    <w:rsid w:val="00B26FD9"/>
    <w:rsid w:val="00B450B8"/>
    <w:rsid w:val="00B47D33"/>
    <w:rsid w:val="00B62F2F"/>
    <w:rsid w:val="00BD115D"/>
    <w:rsid w:val="00BE1EB8"/>
    <w:rsid w:val="00C06E02"/>
    <w:rsid w:val="00C139FD"/>
    <w:rsid w:val="00C213A5"/>
    <w:rsid w:val="00C30D50"/>
    <w:rsid w:val="00C30F9B"/>
    <w:rsid w:val="00C354E5"/>
    <w:rsid w:val="00C51093"/>
    <w:rsid w:val="00C640E4"/>
    <w:rsid w:val="00C70659"/>
    <w:rsid w:val="00C8667F"/>
    <w:rsid w:val="00CB042C"/>
    <w:rsid w:val="00CB1DF7"/>
    <w:rsid w:val="00CC6D59"/>
    <w:rsid w:val="00CF2D22"/>
    <w:rsid w:val="00D04E13"/>
    <w:rsid w:val="00D229B8"/>
    <w:rsid w:val="00D234CA"/>
    <w:rsid w:val="00D55FC7"/>
    <w:rsid w:val="00D57CBF"/>
    <w:rsid w:val="00D57DE2"/>
    <w:rsid w:val="00D62F6E"/>
    <w:rsid w:val="00D7180A"/>
    <w:rsid w:val="00D72656"/>
    <w:rsid w:val="00D7550B"/>
    <w:rsid w:val="00D821E3"/>
    <w:rsid w:val="00D85B30"/>
    <w:rsid w:val="00D92B35"/>
    <w:rsid w:val="00D94182"/>
    <w:rsid w:val="00D95468"/>
    <w:rsid w:val="00DA2008"/>
    <w:rsid w:val="00DA78D5"/>
    <w:rsid w:val="00DB2D5A"/>
    <w:rsid w:val="00DC1E1E"/>
    <w:rsid w:val="00DE1DED"/>
    <w:rsid w:val="00E040A1"/>
    <w:rsid w:val="00E14F2B"/>
    <w:rsid w:val="00E161E6"/>
    <w:rsid w:val="00E44A67"/>
    <w:rsid w:val="00E628D7"/>
    <w:rsid w:val="00E80FBE"/>
    <w:rsid w:val="00EA27CA"/>
    <w:rsid w:val="00EA354E"/>
    <w:rsid w:val="00EB0757"/>
    <w:rsid w:val="00EB12A4"/>
    <w:rsid w:val="00EB23DC"/>
    <w:rsid w:val="00EB3FAE"/>
    <w:rsid w:val="00EB46EC"/>
    <w:rsid w:val="00EB6D1D"/>
    <w:rsid w:val="00EC4E7D"/>
    <w:rsid w:val="00ED529E"/>
    <w:rsid w:val="00EE1291"/>
    <w:rsid w:val="00F01A47"/>
    <w:rsid w:val="00F11BD5"/>
    <w:rsid w:val="00F14B4A"/>
    <w:rsid w:val="00F456DA"/>
    <w:rsid w:val="00F6453F"/>
    <w:rsid w:val="00F6531D"/>
    <w:rsid w:val="00F82641"/>
    <w:rsid w:val="00F83562"/>
    <w:rsid w:val="00FB6088"/>
    <w:rsid w:val="00FC2E14"/>
    <w:rsid w:val="00FC3DED"/>
    <w:rsid w:val="00FC4E5A"/>
    <w:rsid w:val="00FE0CF8"/>
    <w:rsid w:val="00FE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 fill="f" fillcolor="white" stroke="f">
      <v:fill color="white" on="f"/>
      <v:stroke on="f"/>
      <o:colormru v:ext="edit" colors="#ff7c80"/>
      <o:colormenu v:ext="edit" fillcolor="none [1302]" strokecolor="none [2406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84"/>
  </w:style>
  <w:style w:type="paragraph" w:styleId="Ttulo1">
    <w:name w:val="heading 1"/>
    <w:basedOn w:val="Normal"/>
    <w:next w:val="Normal"/>
    <w:qFormat/>
    <w:rsid w:val="007B5984"/>
    <w:pPr>
      <w:keepNext/>
      <w:jc w:val="center"/>
      <w:outlineLvl w:val="0"/>
    </w:pPr>
    <w:rPr>
      <w:rFonts w:ascii="Verdana" w:hAnsi="Verdana"/>
      <w:b/>
      <w:sz w:val="26"/>
      <w:lang w:val="es-ES_tradnl"/>
    </w:rPr>
  </w:style>
  <w:style w:type="paragraph" w:styleId="Ttulo2">
    <w:name w:val="heading 2"/>
    <w:basedOn w:val="Normal"/>
    <w:next w:val="Normal"/>
    <w:qFormat/>
    <w:rsid w:val="007B5984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7B5984"/>
    <w:pPr>
      <w:keepNext/>
      <w:jc w:val="right"/>
      <w:outlineLvl w:val="2"/>
    </w:pPr>
    <w:rPr>
      <w:rFonts w:ascii="Verdana" w:hAnsi="Verdana"/>
      <w:b/>
      <w:lang w:val="es-ES_tradnl"/>
    </w:rPr>
  </w:style>
  <w:style w:type="paragraph" w:styleId="Ttulo4">
    <w:name w:val="heading 4"/>
    <w:basedOn w:val="Normal"/>
    <w:next w:val="Normal"/>
    <w:qFormat/>
    <w:rsid w:val="007B5984"/>
    <w:pPr>
      <w:keepNext/>
      <w:ind w:left="1134"/>
      <w:jc w:val="both"/>
      <w:outlineLvl w:val="3"/>
    </w:pPr>
    <w:rPr>
      <w:rFonts w:ascii="Verdana" w:hAnsi="Verdana"/>
      <w:sz w:val="24"/>
      <w:lang w:val="es-ES_tradnl"/>
    </w:rPr>
  </w:style>
  <w:style w:type="paragraph" w:styleId="Ttulo5">
    <w:name w:val="heading 5"/>
    <w:basedOn w:val="Normal"/>
    <w:next w:val="Normal"/>
    <w:qFormat/>
    <w:rsid w:val="007B5984"/>
    <w:pPr>
      <w:keepNext/>
      <w:jc w:val="center"/>
      <w:outlineLvl w:val="4"/>
    </w:pPr>
    <w:rPr>
      <w:b/>
      <w:color w:val="FFFFFF"/>
      <w:sz w:val="36"/>
      <w:lang w:val="es-ES_tradnl"/>
    </w:rPr>
  </w:style>
  <w:style w:type="paragraph" w:styleId="Ttulo6">
    <w:name w:val="heading 6"/>
    <w:basedOn w:val="Normal"/>
    <w:next w:val="Normal"/>
    <w:qFormat/>
    <w:rsid w:val="007B5984"/>
    <w:pPr>
      <w:keepNext/>
      <w:jc w:val="center"/>
      <w:outlineLvl w:val="5"/>
    </w:pPr>
    <w:rPr>
      <w:rFonts w:ascii="Verdana" w:hAnsi="Verdana"/>
      <w:b/>
      <w:color w:val="FFFFFF"/>
      <w:sz w:val="24"/>
      <w:lang w:val="es-ES_tradnl"/>
    </w:rPr>
  </w:style>
  <w:style w:type="paragraph" w:styleId="Ttulo7">
    <w:name w:val="heading 7"/>
    <w:basedOn w:val="Normal"/>
    <w:next w:val="Normal"/>
    <w:qFormat/>
    <w:rsid w:val="007B5984"/>
    <w:pPr>
      <w:keepNext/>
      <w:jc w:val="center"/>
      <w:outlineLvl w:val="6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59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B598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7B5984"/>
    <w:rPr>
      <w:rFonts w:ascii="Arial" w:hAnsi="Arial"/>
      <w:b/>
    </w:rPr>
  </w:style>
  <w:style w:type="paragraph" w:styleId="Textoindependiente2">
    <w:name w:val="Body Text 2"/>
    <w:basedOn w:val="Normal"/>
    <w:rsid w:val="007B5984"/>
    <w:pPr>
      <w:jc w:val="right"/>
    </w:pPr>
    <w:rPr>
      <w:rFonts w:ascii="Verdana" w:hAnsi="Verdana"/>
      <w:b/>
      <w:sz w:val="22"/>
      <w:lang w:val="es-ES_tradnl"/>
    </w:rPr>
  </w:style>
  <w:style w:type="paragraph" w:styleId="Textoindependiente3">
    <w:name w:val="Body Text 3"/>
    <w:basedOn w:val="Normal"/>
    <w:rsid w:val="007B5984"/>
    <w:pPr>
      <w:jc w:val="right"/>
    </w:pPr>
    <w:rPr>
      <w:rFonts w:ascii="Verdana" w:hAnsi="Verdana"/>
    </w:rPr>
  </w:style>
  <w:style w:type="paragraph" w:styleId="Sangradetextonormal">
    <w:name w:val="Body Text Indent"/>
    <w:basedOn w:val="Normal"/>
    <w:rsid w:val="007B5984"/>
    <w:pPr>
      <w:ind w:left="1134" w:firstLine="567"/>
      <w:jc w:val="both"/>
    </w:pPr>
    <w:rPr>
      <w:rFonts w:ascii="Verdana" w:hAnsi="Verdana"/>
      <w:sz w:val="24"/>
      <w:lang w:val="es-ES_tradnl"/>
    </w:rPr>
  </w:style>
  <w:style w:type="paragraph" w:styleId="Sangra2detindependiente">
    <w:name w:val="Body Text Indent 2"/>
    <w:basedOn w:val="Normal"/>
    <w:rsid w:val="007B5984"/>
    <w:pPr>
      <w:ind w:left="1134" w:firstLine="567"/>
      <w:jc w:val="both"/>
    </w:pPr>
    <w:rPr>
      <w:rFonts w:ascii="Verdana" w:hAnsi="Verdana"/>
      <w:lang w:val="es-ES_tradnl"/>
    </w:rPr>
  </w:style>
  <w:style w:type="character" w:styleId="Hipervnculo">
    <w:name w:val="Hyperlink"/>
    <w:basedOn w:val="Fuentedeprrafopredeter"/>
    <w:rsid w:val="007B5984"/>
    <w:rPr>
      <w:color w:val="0000FF"/>
      <w:u w:val="single"/>
    </w:rPr>
  </w:style>
  <w:style w:type="paragraph" w:styleId="Textodeglobo">
    <w:name w:val="Balloon Text"/>
    <w:basedOn w:val="Normal"/>
    <w:semiHidden/>
    <w:rsid w:val="002168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9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830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Circulares CEL-JJ.SS.</vt:lpstr>
    </vt:vector>
  </TitlesOfParts>
  <Company>jmmp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Circulares CEL-JJ.SS.</dc:title>
  <dc:subject/>
  <dc:creator>Juan Miguel Méndez Peña</dc:creator>
  <cp:keywords/>
  <cp:lastModifiedBy>www.intercambiosvirtuales.org</cp:lastModifiedBy>
  <cp:revision>22</cp:revision>
  <cp:lastPrinted>2008-01-28T00:57:00Z</cp:lastPrinted>
  <dcterms:created xsi:type="dcterms:W3CDTF">2014-06-24T17:14:00Z</dcterms:created>
  <dcterms:modified xsi:type="dcterms:W3CDTF">2016-12-26T21:21:00Z</dcterms:modified>
</cp:coreProperties>
</file>